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0092" w:type="dxa"/>
        <w:tblInd w:w="-5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208"/>
        <w:gridCol w:w="3884"/>
      </w:tblGrid>
      <w:tr w:rsidR="006F7B83" w:rsidTr="00EB3B5E">
        <w:trPr>
          <w:trHeight w:val="2400"/>
        </w:trPr>
        <w:tc>
          <w:tcPr>
            <w:tcW w:w="6208" w:type="dxa"/>
          </w:tcPr>
          <w:p w:rsidR="006F7B83" w:rsidRPr="00EB3B5E" w:rsidRDefault="006F7B83" w:rsidP="006F7B83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MA"/>
              </w:rPr>
            </w:pPr>
            <w:r w:rsidRPr="00EB3B5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MA"/>
              </w:rPr>
              <w:t xml:space="preserve">جامعة عبد المالك السعدي </w:t>
            </w:r>
          </w:p>
          <w:p w:rsidR="006F7B83" w:rsidRDefault="006F7B83" w:rsidP="006F7B83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EB3B5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MA"/>
              </w:rPr>
              <w:t>كلية العلوم القانونية والاقتصادية والاجتماعية بطنجة</w:t>
            </w:r>
          </w:p>
        </w:tc>
        <w:tc>
          <w:tcPr>
            <w:tcW w:w="3884" w:type="dxa"/>
          </w:tcPr>
          <w:p w:rsidR="006F7B83" w:rsidRDefault="006F7B83" w:rsidP="006F7B8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6F7B83">
              <w:rPr>
                <w:rFonts w:ascii="Sakkal Majalla" w:hAnsi="Sakkal Majalla" w:cs="Sakkal Majalla"/>
                <w:b/>
                <w:bCs/>
                <w:noProof/>
                <w:rtl/>
                <w:lang w:eastAsia="fr-FR"/>
              </w:rPr>
              <w:drawing>
                <wp:inline distT="0" distB="0" distL="0" distR="0">
                  <wp:extent cx="1447800" cy="1600200"/>
                  <wp:effectExtent l="19050" t="0" r="0" b="0"/>
                  <wp:docPr id="1" name="Image 1" descr="Logo Fac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ac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541" cy="160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7B83" w:rsidRDefault="006F7B83" w:rsidP="00BC6CAA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:rsidR="00BC6CAA" w:rsidRPr="00EB3B5E" w:rsidRDefault="00592FB2" w:rsidP="00592FB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hadow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MA"/>
        </w:rPr>
        <w:t>معايير</w:t>
      </w:r>
      <w:r w:rsidR="00100AC4" w:rsidRPr="00EB3B5E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MA"/>
        </w:rPr>
        <w:t xml:space="preserve"> </w:t>
      </w:r>
      <w:r w:rsidR="00640EAB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MA"/>
        </w:rPr>
        <w:t>إعداد</w:t>
      </w:r>
      <w:r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MA"/>
        </w:rPr>
        <w:t xml:space="preserve"> </w:t>
      </w:r>
      <w:r w:rsidR="00100AC4" w:rsidRPr="00EB3B5E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MA"/>
        </w:rPr>
        <w:t xml:space="preserve"> وتحرير </w:t>
      </w:r>
      <w:r w:rsidR="006F7B83" w:rsidRPr="00EB3B5E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MA"/>
        </w:rPr>
        <w:t xml:space="preserve">الرسائل </w:t>
      </w:r>
      <w:r w:rsidR="002E0EC2" w:rsidRPr="00EB3B5E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MA"/>
        </w:rPr>
        <w:t>والأ</w:t>
      </w:r>
      <w:r w:rsidR="002E0EC2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MA"/>
        </w:rPr>
        <w:t>طروحات</w:t>
      </w:r>
      <w:r w:rsidR="00BC6CAA" w:rsidRPr="00EB3B5E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MA"/>
        </w:rPr>
        <w:t xml:space="preserve"> الجامعية</w:t>
      </w:r>
    </w:p>
    <w:p w:rsidR="00100AC4" w:rsidRPr="00EB3B5E" w:rsidRDefault="00100AC4" w:rsidP="00BC6CAA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hadow/>
          <w:sz w:val="32"/>
          <w:szCs w:val="32"/>
          <w:rtl/>
          <w:lang w:bidi="ar-MA"/>
        </w:rPr>
      </w:pPr>
      <w:r w:rsidRPr="00EB3B5E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MA"/>
        </w:rPr>
        <w:t>بكلية العلوم القانونية والاقتصادية والاجتماعية بطنجة</w:t>
      </w:r>
    </w:p>
    <w:p w:rsidR="00100AC4" w:rsidRDefault="00100AC4" w:rsidP="00100AC4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</w:p>
    <w:p w:rsidR="00100AC4" w:rsidRDefault="00100AC4" w:rsidP="00592FB2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احتراما لمعايير الجودة، يتعين على المرشحين لمناقشة البحوث أو</w:t>
      </w:r>
      <w:r w:rsidRPr="00592FB2">
        <w:rPr>
          <w:rFonts w:ascii="Sakkal Majalla" w:hAnsi="Sakkal Majalla" w:cs="Sakkal Majalla" w:hint="cs"/>
          <w:sz w:val="26"/>
          <w:szCs w:val="26"/>
          <w:rtl/>
          <w:lang w:bidi="ar-MA"/>
        </w:rPr>
        <w:t xml:space="preserve"> </w:t>
      </w:r>
      <w:r w:rsidR="002E0EC2" w:rsidRPr="00592FB2">
        <w:rPr>
          <w:rFonts w:ascii="Sakkal Majalla" w:hAnsi="Sakkal Majalla" w:cs="Sakkal Majalla" w:hint="cs"/>
          <w:shadow/>
          <w:sz w:val="30"/>
          <w:szCs w:val="30"/>
          <w:rtl/>
          <w:lang w:bidi="ar-MA"/>
        </w:rPr>
        <w:t>الأطروحات</w:t>
      </w:r>
      <w:r w:rsidR="00592FB2" w:rsidRPr="00592FB2">
        <w:rPr>
          <w:rFonts w:ascii="Sakkal Majalla" w:hAnsi="Sakkal Majalla" w:cs="Sakkal Majalla" w:hint="cs"/>
          <w:b/>
          <w:bCs/>
          <w:shadow/>
          <w:sz w:val="30"/>
          <w:szCs w:val="30"/>
          <w:rtl/>
          <w:lang w:bidi="ar-MA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بكلية العلوم القانونية والاقتصادية والاجتماعية بطنجة احترام </w:t>
      </w:r>
      <w:r w:rsidR="00BC6CAA">
        <w:rPr>
          <w:rFonts w:ascii="Sakkal Majalla" w:hAnsi="Sakkal Majalla" w:cs="Sakkal Majalla" w:hint="cs"/>
          <w:sz w:val="28"/>
          <w:szCs w:val="28"/>
          <w:rtl/>
          <w:lang w:bidi="ar-MA"/>
        </w:rPr>
        <w:t>الإرشادات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9C6296">
        <w:rPr>
          <w:rFonts w:ascii="Sakkal Majalla" w:hAnsi="Sakkal Majalla" w:cs="Sakkal Majalla" w:hint="cs"/>
          <w:sz w:val="28"/>
          <w:szCs w:val="28"/>
          <w:rtl/>
          <w:lang w:bidi="ar-MA"/>
        </w:rPr>
        <w:t>التالية</w:t>
      </w:r>
      <w:r w:rsidR="00BC6CAA">
        <w:rPr>
          <w:rFonts w:ascii="Sakkal Majalla" w:hAnsi="Sakkal Majalla" w:cs="Sakkal Majalla" w:hint="cs"/>
          <w:sz w:val="28"/>
          <w:szCs w:val="28"/>
          <w:rtl/>
          <w:lang w:bidi="ar-MA"/>
        </w:rPr>
        <w:t>:</w:t>
      </w:r>
    </w:p>
    <w:p w:rsidR="009C6296" w:rsidRPr="00EB3B5E" w:rsidRDefault="009C6296" w:rsidP="006F7B83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hadow/>
          <w:sz w:val="28"/>
          <w:szCs w:val="28"/>
          <w:lang w:bidi="ar-MA"/>
        </w:rPr>
      </w:pPr>
      <w:r w:rsidRPr="00EB3B5E">
        <w:rPr>
          <w:rFonts w:ascii="Sakkal Majalla" w:hAnsi="Sakkal Majalla" w:cs="Sakkal Majalla" w:hint="cs"/>
          <w:b/>
          <w:bCs/>
          <w:shadow/>
          <w:sz w:val="28"/>
          <w:szCs w:val="28"/>
          <w:rtl/>
          <w:lang w:bidi="ar-MA"/>
        </w:rPr>
        <w:t xml:space="preserve">تقديم </w:t>
      </w:r>
      <w:r w:rsidR="006F7B83" w:rsidRPr="00EB3B5E">
        <w:rPr>
          <w:rFonts w:ascii="Sakkal Majalla" w:hAnsi="Sakkal Majalla" w:cs="Sakkal Majalla" w:hint="cs"/>
          <w:b/>
          <w:bCs/>
          <w:shadow/>
          <w:sz w:val="28"/>
          <w:szCs w:val="28"/>
          <w:rtl/>
          <w:lang w:bidi="ar-MA"/>
        </w:rPr>
        <w:t>الرسائل</w:t>
      </w:r>
      <w:r w:rsidRPr="00EB3B5E">
        <w:rPr>
          <w:rFonts w:ascii="Sakkal Majalla" w:hAnsi="Sakkal Majalla" w:cs="Sakkal Majalla" w:hint="cs"/>
          <w:b/>
          <w:bCs/>
          <w:shadow/>
          <w:sz w:val="28"/>
          <w:szCs w:val="28"/>
          <w:rtl/>
          <w:lang w:bidi="ar-MA"/>
        </w:rPr>
        <w:t xml:space="preserve"> المراد مناقشتها:</w:t>
      </w:r>
    </w:p>
    <w:p w:rsidR="009C6296" w:rsidRDefault="009C6296" w:rsidP="001C4933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ينصح باستعمال </w:t>
      </w:r>
      <w:r w:rsidR="002E0EC2">
        <w:rPr>
          <w:rFonts w:ascii="Sakkal Majalla" w:hAnsi="Sakkal Majalla" w:cs="Sakkal Majalla" w:hint="cs"/>
          <w:sz w:val="28"/>
          <w:szCs w:val="28"/>
          <w:rtl/>
          <w:lang w:bidi="ar-MA"/>
        </w:rPr>
        <w:t>ورق أبيض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و</w:t>
      </w:r>
      <w:r w:rsidR="001C4933">
        <w:rPr>
          <w:rFonts w:ascii="Sakkal Majalla" w:hAnsi="Sakkal Majalla" w:cs="Sakkal Majalla" w:hint="cs"/>
          <w:sz w:val="28"/>
          <w:szCs w:val="28"/>
          <w:rtl/>
          <w:lang w:bidi="ar-MA"/>
        </w:rPr>
        <w:t>مقاس(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>
        <w:rPr>
          <w:rFonts w:ascii="Sakkal Majalla" w:hAnsi="Sakkal Majalla" w:cs="Sakkal Majalla"/>
          <w:sz w:val="28"/>
          <w:szCs w:val="28"/>
          <w:lang w:bidi="ar-MA"/>
        </w:rPr>
        <w:t xml:space="preserve">A4 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 </w:t>
      </w:r>
      <w:r w:rsidR="001C4933">
        <w:rPr>
          <w:rFonts w:ascii="Sakkal Majalla" w:hAnsi="Sakkal Majalla" w:cs="Sakkal Majalla" w:hint="cs"/>
          <w:sz w:val="28"/>
          <w:szCs w:val="28"/>
          <w:rtl/>
          <w:lang w:bidi="ar-MA"/>
        </w:rPr>
        <w:t>،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210 </w:t>
      </w:r>
      <w:r w:rsidR="001C493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/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297 ملم)</w:t>
      </w:r>
      <w:r w:rsidR="001C493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ووزن الورق 80 غرام.</w:t>
      </w:r>
    </w:p>
    <w:p w:rsidR="00F85CD3" w:rsidRPr="00592FB2" w:rsidRDefault="00BA2461" w:rsidP="00F85CD3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يجب </w:t>
      </w:r>
      <w:r w:rsidR="00F85CD3">
        <w:rPr>
          <w:rFonts w:ascii="Sakkal Majalla" w:hAnsi="Sakkal Majalla" w:cs="Sakkal Majalla" w:hint="cs"/>
          <w:sz w:val="28"/>
          <w:szCs w:val="28"/>
          <w:rtl/>
          <w:lang w:bidi="ar-MA"/>
        </w:rPr>
        <w:t>إعداد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Pr="00592FB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غلاف وصفحة  واجهة  البحث </w:t>
      </w:r>
      <w:r w:rsidR="00F85CD3" w:rsidRPr="00592FB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وفق ا</w:t>
      </w:r>
      <w:r w:rsidRPr="00592FB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لنموذج</w:t>
      </w:r>
      <w:r w:rsidR="00BC6CAA" w:rsidRPr="00592FB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الموضوع رهن </w:t>
      </w:r>
      <w:r w:rsidR="00F85CD3" w:rsidRPr="00592FB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إ</w:t>
      </w:r>
      <w:r w:rsidR="00BC6CAA" w:rsidRPr="00592FB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شارة </w:t>
      </w:r>
      <w:r w:rsidRPr="00592FB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="00F85CD3" w:rsidRPr="00592FB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المرشحين</w:t>
      </w:r>
      <w:r w:rsidRPr="00592FB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="00F85CD3" w:rsidRPr="00592FB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و </w:t>
      </w:r>
      <w:r w:rsidRPr="00592FB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الذي يمكن  تحميله مباشرة  من موقع الكلية على </w:t>
      </w:r>
      <w:r w:rsidR="00F85CD3" w:rsidRPr="00592FB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الانترنت</w:t>
      </w:r>
      <w:r w:rsidRPr="00592FB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أو </w:t>
      </w:r>
      <w:r w:rsidR="00F85CD3" w:rsidRPr="00592FB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سحبه</w:t>
      </w:r>
      <w:r w:rsidRPr="00592FB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من مصالح الماستر  والدكتوراه. </w:t>
      </w:r>
    </w:p>
    <w:p w:rsidR="00BA2461" w:rsidRDefault="00BA2461" w:rsidP="00F85CD3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( وي</w:t>
      </w:r>
      <w:r w:rsidR="00F85CD3">
        <w:rPr>
          <w:rFonts w:ascii="Sakkal Majalla" w:hAnsi="Sakkal Majalla" w:cs="Sakkal Majalla" w:hint="cs"/>
          <w:sz w:val="28"/>
          <w:szCs w:val="28"/>
          <w:rtl/>
          <w:lang w:bidi="ar-MA"/>
        </w:rPr>
        <w:t>تضمن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هذا النموذج أسم</w:t>
      </w:r>
      <w:r w:rsidR="00F85CD3">
        <w:rPr>
          <w:rFonts w:ascii="Sakkal Majalla" w:hAnsi="Sakkal Majalla" w:cs="Sakkal Majalla" w:hint="cs"/>
          <w:sz w:val="28"/>
          <w:szCs w:val="28"/>
          <w:rtl/>
          <w:lang w:bidi="ar-MA"/>
        </w:rPr>
        <w:t>،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وشعار الكلية</w:t>
      </w:r>
      <w:r w:rsidR="00F85CD3">
        <w:rPr>
          <w:rFonts w:ascii="Sakkal Majalla" w:hAnsi="Sakkal Majalla" w:cs="Sakkal Majalla" w:hint="cs"/>
          <w:sz w:val="28"/>
          <w:szCs w:val="28"/>
          <w:rtl/>
          <w:lang w:bidi="ar-MA"/>
        </w:rPr>
        <w:t>،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Pr="00D65DB7">
        <w:rPr>
          <w:rFonts w:ascii="Times New Roman" w:hAnsi="Times New Roman" w:cs="Times New Roman"/>
          <w:sz w:val="28"/>
          <w:szCs w:val="28"/>
          <w:rtl/>
          <w:lang w:bidi="ar-MA"/>
        </w:rPr>
        <w:t>وطبيعة البحث المقدم ( ماستر أو ماستر متخصص أو دكتوراه) والمجال المعرفي</w:t>
      </w:r>
      <w:r w:rsidR="00F85CD3" w:rsidRPr="00D65DB7">
        <w:rPr>
          <w:rFonts w:ascii="Times New Roman" w:hAnsi="Times New Roman" w:cs="Times New Roman"/>
          <w:sz w:val="28"/>
          <w:szCs w:val="28"/>
          <w:rtl/>
          <w:lang w:bidi="ar-MA"/>
        </w:rPr>
        <w:t>،</w:t>
      </w:r>
      <w:r w:rsidRPr="00D65DB7">
        <w:rPr>
          <w:rFonts w:ascii="Times New Roman" w:hAnsi="Times New Roman" w:cs="Times New Roman"/>
          <w:sz w:val="28"/>
          <w:szCs w:val="28"/>
          <w:rtl/>
          <w:lang w:bidi="ar-MA"/>
        </w:rPr>
        <w:t xml:space="preserve"> والتخصص</w:t>
      </w:r>
      <w:r w:rsidR="00F85CD3" w:rsidRPr="00D65DB7">
        <w:rPr>
          <w:rFonts w:ascii="Times New Roman" w:hAnsi="Times New Roman" w:cs="Times New Roman"/>
          <w:sz w:val="28"/>
          <w:szCs w:val="28"/>
          <w:rtl/>
          <w:lang w:bidi="ar-MA"/>
        </w:rPr>
        <w:t>،</w:t>
      </w:r>
      <w:r w:rsidRPr="00D65DB7">
        <w:rPr>
          <w:rFonts w:ascii="Times New Roman" w:hAnsi="Times New Roman" w:cs="Times New Roman"/>
          <w:sz w:val="28"/>
          <w:szCs w:val="28"/>
          <w:rtl/>
          <w:lang w:bidi="ar-MA"/>
        </w:rPr>
        <w:t xml:space="preserve"> </w:t>
      </w:r>
      <w:r w:rsidR="00BA0FF4" w:rsidRPr="00D65DB7">
        <w:rPr>
          <w:rFonts w:ascii="Times New Roman" w:hAnsi="Times New Roman" w:cs="Times New Roman"/>
          <w:sz w:val="28"/>
          <w:szCs w:val="28"/>
          <w:rtl/>
          <w:lang w:bidi="ar-MA"/>
        </w:rPr>
        <w:t>والاسم</w:t>
      </w:r>
      <w:r w:rsidRPr="00D65DB7">
        <w:rPr>
          <w:rFonts w:ascii="Times New Roman" w:hAnsi="Times New Roman" w:cs="Times New Roman"/>
          <w:sz w:val="28"/>
          <w:szCs w:val="28"/>
          <w:rtl/>
          <w:lang w:bidi="ar-MA"/>
        </w:rPr>
        <w:t xml:space="preserve"> </w:t>
      </w:r>
      <w:r w:rsidR="00F85CD3" w:rsidRPr="00D65DB7">
        <w:rPr>
          <w:rFonts w:ascii="Times New Roman" w:hAnsi="Times New Roman" w:cs="Times New Roman"/>
          <w:sz w:val="28"/>
          <w:szCs w:val="28"/>
          <w:rtl/>
          <w:lang w:bidi="ar-MA"/>
        </w:rPr>
        <w:t>الشخصي</w:t>
      </w:r>
      <w:r w:rsidRPr="00D65DB7">
        <w:rPr>
          <w:rFonts w:ascii="Times New Roman" w:hAnsi="Times New Roman" w:cs="Times New Roman"/>
          <w:sz w:val="28"/>
          <w:szCs w:val="28"/>
          <w:rtl/>
          <w:lang w:bidi="ar-MA"/>
        </w:rPr>
        <w:t xml:space="preserve"> والعائلي للمرشح</w:t>
      </w:r>
      <w:r w:rsidR="00F85CD3" w:rsidRPr="00D65DB7">
        <w:rPr>
          <w:rFonts w:ascii="Times New Roman" w:hAnsi="Times New Roman" w:cs="Times New Roman"/>
          <w:sz w:val="28"/>
          <w:szCs w:val="28"/>
          <w:rtl/>
          <w:lang w:bidi="ar-MA"/>
        </w:rPr>
        <w:t>،</w:t>
      </w:r>
      <w:r w:rsidRPr="00D65DB7">
        <w:rPr>
          <w:rFonts w:ascii="Times New Roman" w:hAnsi="Times New Roman" w:cs="Times New Roman"/>
          <w:sz w:val="28"/>
          <w:szCs w:val="28"/>
          <w:rtl/>
          <w:lang w:bidi="ar-MA"/>
        </w:rPr>
        <w:t xml:space="preserve"> والعنوان الرئيسي والفرعي (إن وجد) للبحث أو الأط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روحة</w:t>
      </w:r>
      <w:r w:rsidR="00F85CD3">
        <w:rPr>
          <w:rFonts w:ascii="Sakkal Majalla" w:hAnsi="Sakkal Majalla" w:cs="Sakkal Majalla" w:hint="cs"/>
          <w:sz w:val="28"/>
          <w:szCs w:val="28"/>
          <w:rtl/>
          <w:lang w:bidi="ar-MA"/>
        </w:rPr>
        <w:t>،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و </w:t>
      </w:r>
      <w:r w:rsidR="00F85CD3">
        <w:rPr>
          <w:rFonts w:ascii="Sakkal Majalla" w:hAnsi="Sakkal Majalla" w:cs="Sakkal Majalla" w:hint="cs"/>
          <w:sz w:val="28"/>
          <w:szCs w:val="28"/>
          <w:rtl/>
          <w:lang w:bidi="ar-MA"/>
        </w:rPr>
        <w:t>الأسماء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الشخصية والعائلية لأعضاء لجنة المناقشة وكذلك السنة الجامعية)</w:t>
      </w:r>
      <w:r w:rsidR="00F85CD3">
        <w:rPr>
          <w:rFonts w:ascii="Sakkal Majalla" w:hAnsi="Sakkal Majalla" w:cs="Sakkal Majalla" w:hint="cs"/>
          <w:sz w:val="28"/>
          <w:szCs w:val="28"/>
          <w:rtl/>
          <w:lang w:bidi="ar-MA"/>
        </w:rPr>
        <w:t>.</w:t>
      </w:r>
    </w:p>
    <w:p w:rsidR="009C6296" w:rsidRDefault="005C546B" w:rsidP="0068062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يجب ترك صفحة </w:t>
      </w:r>
      <w:r w:rsidR="001A727F">
        <w:rPr>
          <w:rFonts w:ascii="Sakkal Majalla" w:hAnsi="Sakkal Majalla" w:cs="Sakkal Majalla" w:hint="cs"/>
          <w:sz w:val="28"/>
          <w:szCs w:val="28"/>
          <w:rtl/>
          <w:lang w:bidi="ar-MA"/>
        </w:rPr>
        <w:t>بيضاء فارغة</w:t>
      </w:r>
      <w:r w:rsidR="00636A71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بعد صفحة </w:t>
      </w:r>
      <w:r w:rsidR="001A727F">
        <w:rPr>
          <w:rFonts w:ascii="Sakkal Majalla" w:hAnsi="Sakkal Majalla" w:cs="Sakkal Majalla" w:hint="cs"/>
          <w:sz w:val="28"/>
          <w:szCs w:val="28"/>
          <w:rtl/>
          <w:lang w:bidi="ar-MA"/>
        </w:rPr>
        <w:t>الواجهة متبوعة</w:t>
      </w:r>
      <w:r w:rsidR="00636A71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1A727F">
        <w:rPr>
          <w:rFonts w:ascii="Sakkal Majalla" w:hAnsi="Sakkal Majalla" w:cs="Sakkal Majalla" w:hint="cs"/>
          <w:sz w:val="28"/>
          <w:szCs w:val="28"/>
          <w:rtl/>
          <w:lang w:bidi="ar-MA"/>
        </w:rPr>
        <w:t>بصفحة يظهر فيها عنوان ال</w:t>
      </w:r>
      <w:r w:rsidR="0068062C">
        <w:rPr>
          <w:rFonts w:ascii="Sakkal Majalla" w:hAnsi="Sakkal Majalla" w:cs="Sakkal Majalla" w:hint="cs"/>
          <w:sz w:val="28"/>
          <w:szCs w:val="28"/>
          <w:rtl/>
          <w:lang w:bidi="ar-MA"/>
        </w:rPr>
        <w:t>رسالة فقط</w:t>
      </w:r>
      <w:r w:rsidR="001A727F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. </w:t>
      </w:r>
    </w:p>
    <w:p w:rsidR="001A727F" w:rsidRDefault="001A727F" w:rsidP="0068062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يمكن بعد</w:t>
      </w:r>
      <w:r w:rsidR="00F85CD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هذه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F85CD3">
        <w:rPr>
          <w:rFonts w:ascii="Sakkal Majalla" w:hAnsi="Sakkal Majalla" w:cs="Sakkal Majalla" w:hint="cs"/>
          <w:sz w:val="28"/>
          <w:szCs w:val="28"/>
          <w:rtl/>
          <w:lang w:bidi="ar-MA"/>
        </w:rPr>
        <w:t>الصفحة المخصصة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F85CD3">
        <w:rPr>
          <w:rFonts w:ascii="Sakkal Majalla" w:hAnsi="Sakkal Majalla" w:cs="Sakkal Majalla" w:hint="cs"/>
          <w:sz w:val="28"/>
          <w:szCs w:val="28"/>
          <w:rtl/>
          <w:lang w:bidi="ar-MA"/>
        </w:rPr>
        <w:t>ل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لعنوان تخصيص </w:t>
      </w:r>
      <w:r w:rsidR="00F85CD3">
        <w:rPr>
          <w:rFonts w:ascii="Sakkal Majalla" w:hAnsi="Sakkal Majalla" w:cs="Sakkal Majalla" w:hint="cs"/>
          <w:sz w:val="28"/>
          <w:szCs w:val="28"/>
          <w:rtl/>
          <w:lang w:bidi="ar-MA"/>
        </w:rPr>
        <w:t>ال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صفحة</w:t>
      </w:r>
      <w:r w:rsidR="00F85CD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الموالية 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للإهداء أو </w:t>
      </w:r>
      <w:r w:rsidR="007D035D">
        <w:rPr>
          <w:rFonts w:ascii="Sakkal Majalla" w:hAnsi="Sakkal Majalla" w:cs="Sakkal Majalla" w:hint="cs"/>
          <w:sz w:val="28"/>
          <w:szCs w:val="28"/>
          <w:rtl/>
          <w:lang w:bidi="ar-MA"/>
        </w:rPr>
        <w:t>ال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شكر </w:t>
      </w:r>
      <w:r w:rsidR="00CF5F1D">
        <w:rPr>
          <w:rFonts w:ascii="Sakkal Majalla" w:hAnsi="Sakkal Majalla" w:cs="Sakkal Majalla" w:hint="cs"/>
          <w:sz w:val="28"/>
          <w:szCs w:val="28"/>
          <w:rtl/>
          <w:lang w:bidi="ar-MA"/>
        </w:rPr>
        <w:t>أو لمقدمة</w:t>
      </w:r>
      <w:r w:rsidR="007D035D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68062C">
        <w:rPr>
          <w:rFonts w:ascii="Sakkal Majalla" w:hAnsi="Sakkal Majalla" w:cs="Sakkal Majalla" w:hint="cs"/>
          <w:sz w:val="28"/>
          <w:szCs w:val="28"/>
          <w:rtl/>
          <w:lang w:bidi="ar-MA"/>
        </w:rPr>
        <w:t>الرسالة</w:t>
      </w:r>
      <w:r w:rsidR="00F85CD3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مباشرة</w:t>
      </w:r>
      <w:r w:rsidR="007D035D">
        <w:rPr>
          <w:rFonts w:ascii="Sakkal Majalla" w:hAnsi="Sakkal Majalla" w:cs="Sakkal Majalla" w:hint="cs"/>
          <w:sz w:val="28"/>
          <w:szCs w:val="28"/>
          <w:rtl/>
          <w:lang w:bidi="ar-MA"/>
        </w:rPr>
        <w:t>.</w:t>
      </w:r>
    </w:p>
    <w:p w:rsidR="001A727F" w:rsidRDefault="00087744" w:rsidP="00375144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087744">
        <w:rPr>
          <w:rFonts w:ascii="Traditional Arabic" w:hAnsi="Traditional Arabic" w:cs="Traditional Arabic"/>
          <w:sz w:val="32"/>
          <w:szCs w:val="32"/>
          <w:rtl/>
        </w:rPr>
        <w:t>يجب ترق</w:t>
      </w:r>
      <w:r w:rsidR="00F85CD3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087744">
        <w:rPr>
          <w:rFonts w:ascii="Traditional Arabic" w:hAnsi="Traditional Arabic" w:cs="Traditional Arabic"/>
          <w:sz w:val="32"/>
          <w:szCs w:val="32"/>
          <w:rtl/>
        </w:rPr>
        <w:t>م الصفحات ترقيماً متسلسلاً</w:t>
      </w:r>
      <w:r w:rsidR="007D035D">
        <w:rPr>
          <w:rFonts w:ascii="Sakkal Majalla" w:hAnsi="Sakkal Majalla" w:cs="Sakkal Majalla" w:hint="cs"/>
          <w:sz w:val="28"/>
          <w:szCs w:val="28"/>
          <w:rtl/>
          <w:lang w:bidi="ar-MA"/>
        </w:rPr>
        <w:t>. و</w:t>
      </w:r>
      <w:r w:rsidR="00CF5F1D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7D035D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يبدأ الترقيم </w:t>
      </w:r>
      <w:r w:rsidR="00375144">
        <w:rPr>
          <w:rFonts w:ascii="Sakkal Majalla" w:hAnsi="Sakkal Majalla" w:cs="Sakkal Majalla" w:hint="cs"/>
          <w:sz w:val="28"/>
          <w:szCs w:val="28"/>
          <w:rtl/>
          <w:lang w:bidi="ar-MA"/>
        </w:rPr>
        <w:t>مباشرة بعد الصفحة المخصصة للعنوان</w:t>
      </w:r>
      <w:r w:rsidR="007D035D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. </w:t>
      </w:r>
      <w:r w:rsidR="00157800">
        <w:rPr>
          <w:rFonts w:ascii="Sakkal Majalla" w:hAnsi="Sakkal Majalla" w:cs="Sakkal Majalla" w:hint="cs"/>
          <w:sz w:val="28"/>
          <w:szCs w:val="28"/>
          <w:rtl/>
          <w:lang w:bidi="ar-MA"/>
        </w:rPr>
        <w:t>ويكون رقم الصفحة في منتصف أسفل أو أعلى الصفحة</w:t>
      </w:r>
      <w:r w:rsidR="007D035D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. </w:t>
      </w:r>
      <w:r w:rsidR="001A727F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</w:p>
    <w:p w:rsidR="007D035D" w:rsidRDefault="007D035D" w:rsidP="007D035D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تبدأ جميع فصول البحث وجوبا </w:t>
      </w:r>
      <w:r w:rsidR="00087744">
        <w:rPr>
          <w:rFonts w:ascii="Sakkal Majalla" w:hAnsi="Sakkal Majalla" w:cs="Sakkal Majalla" w:hint="cs"/>
          <w:sz w:val="28"/>
          <w:szCs w:val="28"/>
          <w:rtl/>
          <w:lang w:bidi="ar-MA"/>
        </w:rPr>
        <w:t>في الصفحات الفردية ويمكن</w:t>
      </w:r>
      <w:r w:rsidR="00A91FD1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ترك صفحة بيضاء عند الضرورة </w:t>
      </w:r>
    </w:p>
    <w:p w:rsidR="00A91FD1" w:rsidRDefault="00A91FD1" w:rsidP="00087744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EB3B5E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عند التحرير يجب احترام </w:t>
      </w:r>
      <w:r w:rsidR="00087744" w:rsidRPr="00EB3B5E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الإرشادات</w:t>
      </w:r>
      <w:r w:rsidRPr="00EB3B5E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التالية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:</w:t>
      </w:r>
    </w:p>
    <w:p w:rsidR="00A91FD1" w:rsidRDefault="004D1F4F" w:rsidP="00D65DB7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تكتب الرسالة بأكملها على مسافة أو مسافتين بين السطور أي ما قدره (</w:t>
      </w:r>
      <w:r w:rsidR="00EB777C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1.5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)</w:t>
      </w:r>
    </w:p>
    <w:p w:rsidR="00EB777C" w:rsidRDefault="00EB777C" w:rsidP="0068062C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يمكن </w:t>
      </w:r>
      <w:r w:rsidR="0068062C">
        <w:rPr>
          <w:rFonts w:ascii="Sakkal Majalla" w:hAnsi="Sakkal Majalla" w:cs="Sakkal Majalla" w:hint="cs"/>
          <w:sz w:val="28"/>
          <w:szCs w:val="28"/>
          <w:rtl/>
          <w:lang w:bidi="ar-MA"/>
        </w:rPr>
        <w:t>الكتابة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على الوجه الواحد من </w:t>
      </w:r>
      <w:r w:rsidR="0068062C">
        <w:rPr>
          <w:rFonts w:ascii="Sakkal Majalla" w:hAnsi="Sakkal Majalla" w:cs="Sakkal Majalla" w:hint="cs"/>
          <w:sz w:val="28"/>
          <w:szCs w:val="28"/>
          <w:rtl/>
          <w:lang w:bidi="ar-MA"/>
        </w:rPr>
        <w:t>الورقة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أو على ظهر</w:t>
      </w:r>
      <w:r w:rsidR="0068062C">
        <w:rPr>
          <w:rFonts w:ascii="Sakkal Majalla" w:hAnsi="Sakkal Majalla" w:cs="Sakkal Majalla" w:hint="cs"/>
          <w:sz w:val="28"/>
          <w:szCs w:val="28"/>
          <w:rtl/>
          <w:lang w:bidi="ar-MA"/>
        </w:rPr>
        <w:t>ها</w:t>
      </w:r>
      <w:r w:rsidR="00BA0FF4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شريطة</w:t>
      </w:r>
      <w:r w:rsidR="000E26C7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CF5F1D">
        <w:rPr>
          <w:rFonts w:ascii="Sakkal Majalla" w:hAnsi="Sakkal Majalla" w:cs="Sakkal Majalla" w:hint="cs"/>
          <w:sz w:val="28"/>
          <w:szCs w:val="28"/>
          <w:rtl/>
          <w:lang w:bidi="ar-MA"/>
        </w:rPr>
        <w:t>التزام طريقة واحدة</w:t>
      </w:r>
      <w:r w:rsidR="00017F38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للكتابة</w:t>
      </w:r>
      <w:r w:rsidR="00CF5F1D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في</w:t>
      </w:r>
      <w:r w:rsidR="00017F38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68062C">
        <w:rPr>
          <w:rFonts w:ascii="Sakkal Majalla" w:hAnsi="Sakkal Majalla" w:cs="Sakkal Majalla" w:hint="cs"/>
          <w:sz w:val="28"/>
          <w:szCs w:val="28"/>
          <w:rtl/>
          <w:lang w:bidi="ar-MA"/>
        </w:rPr>
        <w:t>الرسالة</w:t>
      </w:r>
      <w:r w:rsidR="00CF5F1D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كله</w:t>
      </w:r>
      <w:r w:rsidR="0068062C">
        <w:rPr>
          <w:rFonts w:ascii="Sakkal Majalla" w:hAnsi="Sakkal Majalla" w:cs="Sakkal Majalla" w:hint="cs"/>
          <w:sz w:val="28"/>
          <w:szCs w:val="28"/>
          <w:rtl/>
          <w:lang w:bidi="ar-MA"/>
        </w:rPr>
        <w:t>ا</w:t>
      </w:r>
      <w:r w:rsidR="00CF5F1D">
        <w:rPr>
          <w:rFonts w:ascii="Sakkal Majalla" w:hAnsi="Sakkal Majalla" w:cs="Sakkal Majalla" w:hint="cs"/>
          <w:sz w:val="28"/>
          <w:szCs w:val="28"/>
          <w:rtl/>
          <w:lang w:bidi="ar-MA"/>
        </w:rPr>
        <w:t>.</w:t>
      </w:r>
    </w:p>
    <w:p w:rsidR="000E26C7" w:rsidRDefault="000E26C7" w:rsidP="00D65DB7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حجم  </w:t>
      </w:r>
      <w:r w:rsidR="00CF5F1D">
        <w:rPr>
          <w:rFonts w:ascii="Sakkal Majalla" w:hAnsi="Sakkal Majalla" w:cs="Sakkal Majalla" w:hint="cs"/>
          <w:sz w:val="28"/>
          <w:szCs w:val="28"/>
          <w:rtl/>
          <w:lang w:bidi="ar-MA"/>
        </w:rPr>
        <w:t>الخط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 1</w:t>
      </w:r>
      <w:r w:rsidR="00D65DB7">
        <w:rPr>
          <w:rFonts w:ascii="Sakkal Majalla" w:hAnsi="Sakkal Majalla" w:cs="Sakkal Majalla" w:hint="cs"/>
          <w:sz w:val="28"/>
          <w:szCs w:val="28"/>
          <w:rtl/>
          <w:lang w:bidi="ar-MA"/>
        </w:rPr>
        <w:t>4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</w:p>
    <w:p w:rsidR="000E26C7" w:rsidRDefault="001128A6" w:rsidP="001128A6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يستخدم النبط الأسود البارز في جميع العناوين الرئيسية والفرعية وتحت </w:t>
      </w:r>
      <w:r w:rsidR="00017F38">
        <w:rPr>
          <w:rFonts w:ascii="Sakkal Majalla" w:hAnsi="Sakkal Majalla" w:cs="Sakkal Majalla" w:hint="cs"/>
          <w:sz w:val="28"/>
          <w:szCs w:val="28"/>
          <w:rtl/>
          <w:lang w:bidi="ar-MA"/>
        </w:rPr>
        <w:t>الفرعية وفي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كل ما يرغب الباحث إبرازه من عبارات داخل المتن. و </w:t>
      </w:r>
      <w:r w:rsidR="000E26C7">
        <w:rPr>
          <w:rFonts w:ascii="Sakkal Majalla" w:hAnsi="Sakkal Majalla" w:cs="Sakkal Majalla" w:hint="cs"/>
          <w:sz w:val="28"/>
          <w:szCs w:val="28"/>
          <w:rtl/>
          <w:lang w:bidi="ar-MA"/>
        </w:rPr>
        <w:t>لا يج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وز</w:t>
      </w:r>
      <w:r w:rsidR="000E26C7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تسطير </w:t>
      </w:r>
      <w:r w:rsidR="00017F38">
        <w:rPr>
          <w:rFonts w:ascii="Sakkal Majalla" w:hAnsi="Sakkal Majalla" w:cs="Sakkal Majalla" w:hint="cs"/>
          <w:sz w:val="28"/>
          <w:szCs w:val="28"/>
          <w:rtl/>
          <w:lang w:bidi="ar-MA"/>
        </w:rPr>
        <w:t>العناوين أو</w:t>
      </w:r>
      <w:r w:rsidR="000E26C7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الفصول أو 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الفقرات.</w:t>
      </w:r>
    </w:p>
    <w:p w:rsidR="000E26C7" w:rsidRDefault="000E26C7" w:rsidP="00017F38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lastRenderedPageBreak/>
        <w:t>تكتب الإحالات في هامش الصفحات  بخط صغير</w:t>
      </w:r>
      <w:r w:rsidR="001128A6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 من حجم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 10 </w:t>
      </w:r>
    </w:p>
    <w:p w:rsidR="000E26C7" w:rsidRDefault="000E26C7" w:rsidP="00017F38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يراعى ترك</w:t>
      </w:r>
      <w:r w:rsidR="004D1F4F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فراغ ها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مش</w:t>
      </w:r>
      <w:r w:rsidR="004D1F4F">
        <w:rPr>
          <w:rFonts w:ascii="Sakkal Majalla" w:hAnsi="Sakkal Majalla" w:cs="Sakkal Majalla" w:hint="cs"/>
          <w:sz w:val="28"/>
          <w:szCs w:val="28"/>
          <w:rtl/>
          <w:lang w:bidi="ar-MA"/>
        </w:rPr>
        <w:t>ي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كافي </w:t>
      </w:r>
      <w:r w:rsidR="004D1F4F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مقداره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2.5 سم </w:t>
      </w:r>
      <w:r w:rsidR="004D1F4F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من الجهة اليمنى </w:t>
      </w:r>
      <w:r w:rsidR="00017F38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واليسرى </w:t>
      </w:r>
      <w:r w:rsidR="004D1F4F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في المتون العربية  ويترك نفس الفراغ الهامشي في الجهات الأخرى </w:t>
      </w:r>
      <w:r w:rsidR="00017F38">
        <w:rPr>
          <w:rFonts w:ascii="Sakkal Majalla" w:hAnsi="Sakkal Majalla" w:cs="Sakkal Majalla" w:hint="cs"/>
          <w:sz w:val="28"/>
          <w:szCs w:val="28"/>
          <w:rtl/>
          <w:lang w:bidi="ar-MA"/>
        </w:rPr>
        <w:t>م</w:t>
      </w:r>
      <w:r w:rsidR="004D1F4F">
        <w:rPr>
          <w:rFonts w:ascii="Sakkal Majalla" w:hAnsi="Sakkal Majalla" w:cs="Sakkal Majalla" w:hint="cs"/>
          <w:sz w:val="28"/>
          <w:szCs w:val="28"/>
          <w:rtl/>
          <w:lang w:bidi="ar-MA"/>
        </w:rPr>
        <w:t>ن الورقة</w:t>
      </w:r>
    </w:p>
    <w:p w:rsidR="000E26C7" w:rsidRDefault="000E26C7" w:rsidP="002478B8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يتم عرض المرفقات </w:t>
      </w:r>
      <w:r w:rsidR="002478B8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2478B8">
        <w:rPr>
          <w:rFonts w:ascii="Sakkal Majalla" w:hAnsi="Sakkal Majalla" w:cs="Sakkal Majalla" w:hint="cs"/>
          <w:sz w:val="28"/>
          <w:szCs w:val="28"/>
          <w:rtl/>
          <w:lang w:bidi="ar-MA"/>
        </w:rPr>
        <w:t>ف</w:t>
      </w:r>
      <w:r w:rsidR="00017F38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ي 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الجداول التوضيحية </w:t>
      </w:r>
      <w:r w:rsidR="002478B8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ثم  الأشكال وأخيرا </w:t>
      </w:r>
      <w:r w:rsidR="0003059E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جدول المحتويات </w:t>
      </w:r>
    </w:p>
    <w:p w:rsidR="0003059E" w:rsidRPr="00EB3B5E" w:rsidRDefault="0003059E" w:rsidP="0003059E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hadow/>
          <w:sz w:val="28"/>
          <w:szCs w:val="28"/>
          <w:lang w:bidi="ar-MA"/>
        </w:rPr>
      </w:pPr>
      <w:r w:rsidRPr="00EB3B5E">
        <w:rPr>
          <w:rFonts w:ascii="Sakkal Majalla" w:hAnsi="Sakkal Majalla" w:cs="Sakkal Majalla" w:hint="cs"/>
          <w:b/>
          <w:bCs/>
          <w:shadow/>
          <w:sz w:val="28"/>
          <w:szCs w:val="28"/>
          <w:rtl/>
          <w:lang w:bidi="ar-MA"/>
        </w:rPr>
        <w:t>طلب المناقشة</w:t>
      </w:r>
      <w:r w:rsidR="00EB3B5E">
        <w:rPr>
          <w:rFonts w:ascii="Sakkal Majalla" w:hAnsi="Sakkal Majalla" w:cs="Sakkal Majalla" w:hint="cs"/>
          <w:b/>
          <w:bCs/>
          <w:shadow/>
          <w:sz w:val="28"/>
          <w:szCs w:val="28"/>
          <w:rtl/>
          <w:lang w:bidi="ar-MA"/>
        </w:rPr>
        <w:t>:</w:t>
      </w:r>
      <w:r w:rsidRPr="00EB3B5E">
        <w:rPr>
          <w:rFonts w:ascii="Sakkal Majalla" w:hAnsi="Sakkal Majalla" w:cs="Sakkal Majalla" w:hint="cs"/>
          <w:b/>
          <w:bCs/>
          <w:shadow/>
          <w:sz w:val="28"/>
          <w:szCs w:val="28"/>
          <w:rtl/>
          <w:lang w:bidi="ar-MA"/>
        </w:rPr>
        <w:t xml:space="preserve"> </w:t>
      </w:r>
    </w:p>
    <w:p w:rsidR="0003059E" w:rsidRPr="00EB3B5E" w:rsidRDefault="0003059E" w:rsidP="0003059E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EB3B5E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بالنسبة للماستر </w:t>
      </w:r>
      <w:r w:rsidR="00CF5F1D" w:rsidRPr="00EB3B5E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EB3B5E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و</w:t>
      </w:r>
      <w:r w:rsidR="00CF5F1D" w:rsidRPr="00EB3B5E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EB3B5E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الماستر المتخصص</w:t>
      </w:r>
      <w:r w:rsidR="00EB3B5E" w:rsidRPr="00EB3B5E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:</w:t>
      </w:r>
    </w:p>
    <w:p w:rsidR="0003059E" w:rsidRDefault="0003059E" w:rsidP="0003059E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يتقدم المرشح بعد موافقة الأستاذ المشرف بطلب للمناقشة وتشكيل لجنتها ( يمكن تحميل النموذج من موقع الكلية على الأنترنت أو سحبه من مصالح الماستر)</w:t>
      </w:r>
      <w:r w:rsidRPr="0003059E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في الآجال القانونية المحددة من طرف الإدارة ( من 15 ماي إلى 30 يوينو  بالنسبة للدورة الصيفية ومن 15 أكتوبر إلى 30 نونبر بالنسبة للدورة الخريفية)</w:t>
      </w:r>
    </w:p>
    <w:p w:rsidR="0003059E" w:rsidRPr="000123B2" w:rsidRDefault="000123B2" w:rsidP="00592FB2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يجب وضع طلب المناقشة بعد تعبئته  وتوقيعه  من طرف </w:t>
      </w:r>
      <w:r w:rsidR="00592FB2">
        <w:rPr>
          <w:rFonts w:ascii="Sakkal Majalla" w:hAnsi="Sakkal Majalla" w:cs="Sakkal Majalla" w:hint="cs"/>
          <w:sz w:val="28"/>
          <w:szCs w:val="28"/>
          <w:rtl/>
          <w:lang w:bidi="ar-MA"/>
        </w:rPr>
        <w:t>المسؤول عن الماستر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و المشرف البيداغوجي والعميد  (أو نائبه)</w:t>
      </w:r>
      <w:r w:rsidR="0003059E" w:rsidRPr="000123B2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</w:p>
    <w:p w:rsidR="000E26C7" w:rsidRPr="00EB3B5E" w:rsidRDefault="000123B2" w:rsidP="000E26C7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EB3B5E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بالنسبة للدكتوراه</w:t>
      </w:r>
      <w:r w:rsidR="00EB3B5E" w:rsidRPr="00EB3B5E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:</w:t>
      </w:r>
      <w:r w:rsidRPr="00EB3B5E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</w:p>
    <w:p w:rsidR="000123B2" w:rsidRPr="00760C19" w:rsidRDefault="000123B2" w:rsidP="00760C19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يتعين على المرشح  لمناقشة الدكتوراه الاتصال بالسيد العميد أو نائبه لبدأ إجراءات المناقشة العلنية للأطروحة</w:t>
      </w:r>
      <w:r w:rsidRPr="00760C19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</w:p>
    <w:p w:rsidR="000123B2" w:rsidRDefault="000123B2" w:rsidP="00592FB2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بعد موافقة السيد العميد يتعين على المرشح لمناقشة الدكتوراه وضع </w:t>
      </w:r>
      <w:r w:rsidR="00592FB2">
        <w:rPr>
          <w:rFonts w:ascii="Sakkal Majalla" w:hAnsi="Sakkal Majalla" w:cs="Sakkal Majalla" w:hint="cs"/>
          <w:sz w:val="28"/>
          <w:szCs w:val="28"/>
          <w:rtl/>
          <w:lang w:bidi="ar-MA"/>
        </w:rPr>
        <w:t>04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نسخ  بدون صفحة الواجهة لتقديمها للمقررين </w:t>
      </w:r>
      <w:r w:rsidR="00760C19">
        <w:rPr>
          <w:rFonts w:ascii="Sakkal Majalla" w:hAnsi="Sakkal Majalla" w:cs="Sakkal Majalla"/>
          <w:sz w:val="28"/>
          <w:szCs w:val="28"/>
          <w:lang w:bidi="ar-MA"/>
        </w:rPr>
        <w:t>.</w:t>
      </w:r>
    </w:p>
    <w:p w:rsidR="000123B2" w:rsidRDefault="000123B2" w:rsidP="000123B2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بعد الحصول على موافقة المقررين يتم إخبار المرشح بموعد المناقشة العلنية. ويكون مطالبا بتزويد الإدارة بنسخ من أطروحته يتناسب وعدد أعضاء لجنة المناقشة.</w:t>
      </w:r>
    </w:p>
    <w:p w:rsidR="00EB3B5E" w:rsidRDefault="00EB3B5E" w:rsidP="00EB3B5E">
      <w:pPr>
        <w:pStyle w:val="Paragraphedeliste"/>
        <w:bidi/>
        <w:ind w:left="1440"/>
        <w:jc w:val="both"/>
        <w:rPr>
          <w:rFonts w:ascii="Sakkal Majalla" w:hAnsi="Sakkal Majalla" w:cs="Sakkal Majalla"/>
          <w:sz w:val="28"/>
          <w:szCs w:val="28"/>
          <w:lang w:bidi="ar-MA"/>
        </w:rPr>
      </w:pPr>
    </w:p>
    <w:p w:rsidR="000123B2" w:rsidRPr="00EB3B5E" w:rsidRDefault="000123B2" w:rsidP="002664C5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hadow/>
          <w:sz w:val="28"/>
          <w:szCs w:val="28"/>
          <w:lang w:bidi="ar-MA"/>
        </w:rPr>
      </w:pPr>
      <w:r w:rsidRPr="00EB3B5E">
        <w:rPr>
          <w:rFonts w:ascii="Sakkal Majalla" w:hAnsi="Sakkal Majalla" w:cs="Sakkal Majalla" w:hint="cs"/>
          <w:b/>
          <w:bCs/>
          <w:shadow/>
          <w:sz w:val="28"/>
          <w:szCs w:val="28"/>
          <w:rtl/>
          <w:lang w:bidi="ar-MA"/>
        </w:rPr>
        <w:t xml:space="preserve">وضع  البحوث </w:t>
      </w:r>
      <w:r w:rsidR="002E0EC2" w:rsidRPr="00EB3B5E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MA"/>
        </w:rPr>
        <w:t>والأ</w:t>
      </w:r>
      <w:r w:rsidR="002E0EC2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MA"/>
        </w:rPr>
        <w:t>طروحات</w:t>
      </w:r>
      <w:r w:rsidR="002664C5" w:rsidRPr="00EB3B5E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MA"/>
        </w:rPr>
        <w:t xml:space="preserve"> </w:t>
      </w:r>
      <w:r w:rsidRPr="00EB3B5E">
        <w:rPr>
          <w:rFonts w:ascii="Sakkal Majalla" w:hAnsi="Sakkal Majalla" w:cs="Sakkal Majalla" w:hint="cs"/>
          <w:b/>
          <w:bCs/>
          <w:shadow/>
          <w:sz w:val="28"/>
          <w:szCs w:val="28"/>
          <w:rtl/>
          <w:lang w:bidi="ar-MA"/>
        </w:rPr>
        <w:t xml:space="preserve">بعد المناقشة </w:t>
      </w:r>
      <w:r w:rsidR="00EB3B5E">
        <w:rPr>
          <w:rFonts w:ascii="Sakkal Majalla" w:hAnsi="Sakkal Majalla" w:cs="Sakkal Majalla" w:hint="cs"/>
          <w:b/>
          <w:bCs/>
          <w:shadow/>
          <w:sz w:val="28"/>
          <w:szCs w:val="28"/>
          <w:rtl/>
          <w:lang w:bidi="ar-MA"/>
        </w:rPr>
        <w:t>:</w:t>
      </w:r>
    </w:p>
    <w:p w:rsidR="000123B2" w:rsidRDefault="000123B2" w:rsidP="002E0EC2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للحصول على دبلوم الماستر يتعين على المرشح تزويد المكتبة</w:t>
      </w:r>
      <w:r w:rsidR="000F09AF">
        <w:rPr>
          <w:rFonts w:ascii="Sakkal Majalla" w:hAnsi="Sakkal Majalla" w:cs="Sakkal Majalla"/>
          <w:sz w:val="28"/>
          <w:szCs w:val="28"/>
          <w:lang w:bidi="ar-MA"/>
        </w:rPr>
        <w:t xml:space="preserve">  </w:t>
      </w:r>
      <w:r w:rsidR="000F09AF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و منسق الماستر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بنسختين</w:t>
      </w:r>
      <w:r w:rsidR="000F09AF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2D4D72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من </w:t>
      </w:r>
      <w:r w:rsidR="0068062C">
        <w:rPr>
          <w:rFonts w:ascii="Sakkal Majalla" w:hAnsi="Sakkal Majalla" w:cs="Sakkal Majalla" w:hint="cs"/>
          <w:sz w:val="28"/>
          <w:szCs w:val="28"/>
          <w:rtl/>
          <w:lang w:bidi="ar-MA"/>
        </w:rPr>
        <w:t>الرسالة</w:t>
      </w:r>
      <w:r w:rsidR="000F09AF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لكل منهما</w:t>
      </w:r>
      <w:r w:rsidR="002D4D72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بعد تصحيح</w:t>
      </w:r>
      <w:r w:rsidR="0068062C">
        <w:rPr>
          <w:rFonts w:ascii="Sakkal Majalla" w:hAnsi="Sakkal Majalla" w:cs="Sakkal Majalla" w:hint="cs"/>
          <w:sz w:val="28"/>
          <w:szCs w:val="28"/>
          <w:rtl/>
          <w:lang w:bidi="ar-MA"/>
        </w:rPr>
        <w:t>ها</w:t>
      </w:r>
      <w:r w:rsidR="002D4D72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(قرصين</w:t>
      </w:r>
      <w:r w:rsidR="00BC6CA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مدمجين</w:t>
      </w:r>
      <w:r w:rsidR="002D4D72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في صيغتي </w:t>
      </w:r>
      <w:r w:rsidR="002D4D72">
        <w:rPr>
          <w:rFonts w:ascii="Sakkal Majalla" w:hAnsi="Sakkal Majalla" w:cs="Sakkal Majalla"/>
          <w:sz w:val="28"/>
          <w:szCs w:val="28"/>
          <w:lang w:bidi="ar-MA"/>
        </w:rPr>
        <w:t>Word </w:t>
      </w:r>
      <w:r w:rsidRPr="000123B2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 </w:t>
      </w:r>
      <w:r w:rsidR="002D4D72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و </w:t>
      </w:r>
      <w:r w:rsidR="002D4D72">
        <w:rPr>
          <w:rFonts w:ascii="Sakkal Majalla" w:hAnsi="Sakkal Majalla" w:cs="Sakkal Majalla"/>
          <w:sz w:val="28"/>
          <w:szCs w:val="28"/>
          <w:lang w:bidi="ar-MA"/>
        </w:rPr>
        <w:t>pdf</w:t>
      </w:r>
      <w:r w:rsidR="000F09AF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يسلمان لمنسق الماستر</w:t>
      </w:r>
      <w:r w:rsidR="002D4D72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) مع </w:t>
      </w:r>
      <w:r w:rsidR="000F09AF">
        <w:rPr>
          <w:rFonts w:ascii="Sakkal Majalla" w:hAnsi="Sakkal Majalla" w:cs="Sakkal Majalla" w:hint="cs"/>
          <w:sz w:val="28"/>
          <w:szCs w:val="28"/>
          <w:rtl/>
          <w:lang w:bidi="ar-MA"/>
        </w:rPr>
        <w:t>م</w:t>
      </w:r>
      <w:r w:rsidR="002D4D72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لخص من 03 إلى 05 أسطر  </w:t>
      </w:r>
      <w:r w:rsidR="00984FCD">
        <w:rPr>
          <w:rFonts w:ascii="Sakkal Majalla" w:hAnsi="Sakkal Majalla" w:cs="Sakkal Majalla" w:hint="cs"/>
          <w:sz w:val="28"/>
          <w:szCs w:val="28"/>
          <w:rtl/>
          <w:lang w:bidi="ar-MA"/>
        </w:rPr>
        <w:t>يتضمن</w:t>
      </w:r>
      <w:r w:rsidR="00BC6CA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2D4D72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لائحة  </w:t>
      </w:r>
      <w:r w:rsidR="00BC6CAA">
        <w:rPr>
          <w:rFonts w:ascii="Sakkal Majalla" w:hAnsi="Sakkal Majalla" w:cs="Sakkal Majalla" w:hint="cs"/>
          <w:sz w:val="28"/>
          <w:szCs w:val="28"/>
          <w:rtl/>
          <w:lang w:bidi="ar-MA"/>
        </w:rPr>
        <w:t>ل</w:t>
      </w:r>
      <w:r w:rsidR="002D4D72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لمصطلحات التي تشكل مفاتيح البحث (لتسهيل عميلة التصنيف </w:t>
      </w:r>
      <w:r w:rsidR="00BC6CA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بالمكتبة) مقابل حصوله على شهادة من المسؤول عن المكتبة </w:t>
      </w:r>
      <w:r w:rsidR="000F09AF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ومنسق الماستر </w:t>
      </w:r>
      <w:r w:rsidR="00BC6CAA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لتقديمها لمصلحة الماستر </w:t>
      </w:r>
      <w:r w:rsidR="0068062C">
        <w:rPr>
          <w:rFonts w:ascii="Sakkal Majalla" w:hAnsi="Sakkal Majalla" w:cs="Sakkal Majalla" w:hint="cs"/>
          <w:sz w:val="28"/>
          <w:szCs w:val="28"/>
          <w:rtl/>
          <w:lang w:bidi="ar-MA"/>
        </w:rPr>
        <w:t>.</w:t>
      </w:r>
    </w:p>
    <w:p w:rsidR="00BC6CAA" w:rsidRDefault="00BC6CAA" w:rsidP="00592FB2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للحصول على شهادة الدكتوراه يتعين على المرشح تزويد </w:t>
      </w:r>
      <w:r w:rsidR="000F09AF">
        <w:rPr>
          <w:rFonts w:ascii="Sakkal Majalla" w:hAnsi="Sakkal Majalla" w:cs="Sakkal Majalla" w:hint="cs"/>
          <w:sz w:val="28"/>
          <w:szCs w:val="28"/>
          <w:rtl/>
          <w:lang w:bidi="ar-MA"/>
        </w:rPr>
        <w:t>مصلحة الدكتوراه</w:t>
      </w:r>
      <w:r w:rsidR="00592FB2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ب</w:t>
      </w:r>
      <w:r w:rsidR="000F09AF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13 نسخة من الأطروحة بعد تصحيحها مع 05 أقراص مدمجة</w:t>
      </w:r>
      <w:r w:rsidR="00592FB2">
        <w:rPr>
          <w:rFonts w:ascii="Sakkal Majalla" w:hAnsi="Sakkal Majalla" w:cs="Sakkal Majalla" w:hint="cs"/>
          <w:sz w:val="28"/>
          <w:szCs w:val="28"/>
          <w:rtl/>
          <w:lang w:bidi="ar-MA"/>
        </w:rPr>
        <w:t>.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</w:p>
    <w:p w:rsidR="002E0EC2" w:rsidRDefault="002E0EC2" w:rsidP="002E0EC2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</w:p>
    <w:p w:rsidR="002E0EC2" w:rsidRDefault="002E0EC2">
      <w:pPr>
        <w:rPr>
          <w:rFonts w:ascii="Sakkal Majalla" w:hAnsi="Sakkal Majalla" w:cs="Sakkal Majalla"/>
          <w:sz w:val="28"/>
          <w:szCs w:val="28"/>
          <w:rtl/>
          <w:lang w:bidi="ar-MA"/>
        </w:rPr>
      </w:pPr>
    </w:p>
    <w:p w:rsidR="002E0EC2" w:rsidRPr="002E0EC2" w:rsidRDefault="002E0EC2" w:rsidP="002E0EC2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</w:p>
    <w:sectPr w:rsidR="002E0EC2" w:rsidRPr="002E0EC2" w:rsidSect="00EB3B5E">
      <w:footerReference w:type="default" r:id="rId8"/>
      <w:pgSz w:w="11906" w:h="16838"/>
      <w:pgMar w:top="851" w:right="136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BD1" w:rsidRDefault="009B5BD1" w:rsidP="001879D5">
      <w:pPr>
        <w:spacing w:after="0" w:line="240" w:lineRule="auto"/>
      </w:pPr>
      <w:r>
        <w:separator/>
      </w:r>
    </w:p>
  </w:endnote>
  <w:endnote w:type="continuationSeparator" w:id="1">
    <w:p w:rsidR="009B5BD1" w:rsidRDefault="009B5BD1" w:rsidP="0018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8"/>
      <w:gridCol w:w="8375"/>
    </w:tblGrid>
    <w:tr w:rsidR="001879D5">
      <w:tc>
        <w:tcPr>
          <w:tcW w:w="918" w:type="dxa"/>
        </w:tcPr>
        <w:p w:rsidR="001879D5" w:rsidRDefault="00FC1951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1348D8" w:rsidRPr="001348D8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1879D5" w:rsidRPr="001879D5" w:rsidRDefault="001879D5" w:rsidP="001879D5">
          <w:pPr>
            <w:bidi/>
            <w:spacing w:after="0" w:line="240" w:lineRule="auto"/>
            <w:jc w:val="center"/>
          </w:pPr>
          <w:r w:rsidRPr="001879D5">
            <w:rPr>
              <w:rFonts w:ascii="Sakkal Majalla" w:hAnsi="Sakkal Majalla" w:cs="Sakkal Majalla" w:hint="cs"/>
              <w:shadow/>
              <w:sz w:val="20"/>
              <w:szCs w:val="20"/>
              <w:rtl/>
              <w:lang w:bidi="ar-MA"/>
            </w:rPr>
            <w:t>معايير إعداد  وتحرير الرسائل والأطروحات الجامعية</w:t>
          </w:r>
          <w:r w:rsidRPr="001879D5">
            <w:rPr>
              <w:rFonts w:ascii="Sakkal Majalla" w:hAnsi="Sakkal Majalla" w:cs="Sakkal Majalla"/>
              <w:shadow/>
              <w:sz w:val="20"/>
              <w:szCs w:val="20"/>
              <w:lang w:bidi="ar-MA"/>
            </w:rPr>
            <w:t xml:space="preserve"> </w:t>
          </w:r>
          <w:r w:rsidRPr="001879D5">
            <w:rPr>
              <w:rFonts w:ascii="Sakkal Majalla" w:hAnsi="Sakkal Majalla" w:cs="Sakkal Majalla" w:hint="cs"/>
              <w:shadow/>
              <w:sz w:val="20"/>
              <w:szCs w:val="20"/>
              <w:rtl/>
              <w:lang w:bidi="ar-MA"/>
            </w:rPr>
            <w:t>بكلية العلوم القانونية والاقتصادية والاجتماعية بطنجة</w:t>
          </w:r>
        </w:p>
      </w:tc>
    </w:tr>
  </w:tbl>
  <w:p w:rsidR="001879D5" w:rsidRDefault="001879D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BD1" w:rsidRDefault="009B5BD1" w:rsidP="001879D5">
      <w:pPr>
        <w:spacing w:after="0" w:line="240" w:lineRule="auto"/>
      </w:pPr>
      <w:r>
        <w:separator/>
      </w:r>
    </w:p>
  </w:footnote>
  <w:footnote w:type="continuationSeparator" w:id="1">
    <w:p w:rsidR="009B5BD1" w:rsidRDefault="009B5BD1" w:rsidP="00187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5142"/>
    <w:multiLevelType w:val="hybridMultilevel"/>
    <w:tmpl w:val="948A05EA"/>
    <w:lvl w:ilvl="0" w:tplc="E5D22884">
      <w:start w:val="1"/>
      <w:numFmt w:val="bullet"/>
      <w:lvlText w:val="-"/>
      <w:lvlJc w:val="left"/>
      <w:pPr>
        <w:ind w:left="144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4875DC"/>
    <w:multiLevelType w:val="hybridMultilevel"/>
    <w:tmpl w:val="86A62678"/>
    <w:lvl w:ilvl="0" w:tplc="29AE43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34E93"/>
    <w:multiLevelType w:val="hybridMultilevel"/>
    <w:tmpl w:val="179CFCE0"/>
    <w:lvl w:ilvl="0" w:tplc="752ED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738A5"/>
    <w:multiLevelType w:val="hybridMultilevel"/>
    <w:tmpl w:val="52A27BC8"/>
    <w:lvl w:ilvl="0" w:tplc="29027CD4">
      <w:start w:val="1"/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AC4"/>
    <w:rsid w:val="000123B2"/>
    <w:rsid w:val="00017F38"/>
    <w:rsid w:val="0003059E"/>
    <w:rsid w:val="00061A58"/>
    <w:rsid w:val="00087744"/>
    <w:rsid w:val="000E26C7"/>
    <w:rsid w:val="000F09AF"/>
    <w:rsid w:val="00100AC4"/>
    <w:rsid w:val="001128A6"/>
    <w:rsid w:val="001348D8"/>
    <w:rsid w:val="00157800"/>
    <w:rsid w:val="001879D5"/>
    <w:rsid w:val="001A727F"/>
    <w:rsid w:val="001C4933"/>
    <w:rsid w:val="002478B8"/>
    <w:rsid w:val="002664C5"/>
    <w:rsid w:val="002D4D72"/>
    <w:rsid w:val="002E0EC2"/>
    <w:rsid w:val="00375144"/>
    <w:rsid w:val="004D1F4F"/>
    <w:rsid w:val="00592FB2"/>
    <w:rsid w:val="005C1E1C"/>
    <w:rsid w:val="005C546B"/>
    <w:rsid w:val="00636A71"/>
    <w:rsid w:val="00640EAB"/>
    <w:rsid w:val="0068062C"/>
    <w:rsid w:val="006F7B83"/>
    <w:rsid w:val="00760C19"/>
    <w:rsid w:val="00771B55"/>
    <w:rsid w:val="007D035D"/>
    <w:rsid w:val="007D3C72"/>
    <w:rsid w:val="0085442A"/>
    <w:rsid w:val="0090376A"/>
    <w:rsid w:val="00970570"/>
    <w:rsid w:val="00984FCD"/>
    <w:rsid w:val="009B5BD1"/>
    <w:rsid w:val="009C6296"/>
    <w:rsid w:val="00A91FD1"/>
    <w:rsid w:val="00BA0FF4"/>
    <w:rsid w:val="00BA2461"/>
    <w:rsid w:val="00BC6CAA"/>
    <w:rsid w:val="00CF5F1D"/>
    <w:rsid w:val="00D65DB7"/>
    <w:rsid w:val="00EB3B5E"/>
    <w:rsid w:val="00EB777C"/>
    <w:rsid w:val="00F37011"/>
    <w:rsid w:val="00F85CD3"/>
    <w:rsid w:val="00FC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0AC4"/>
    <w:pPr>
      <w:ind w:left="720"/>
      <w:contextualSpacing/>
    </w:pPr>
  </w:style>
  <w:style w:type="table" w:styleId="Grilledutableau">
    <w:name w:val="Table Grid"/>
    <w:basedOn w:val="TableauNormal"/>
    <w:uiPriority w:val="59"/>
    <w:rsid w:val="006F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B8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8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879D5"/>
  </w:style>
  <w:style w:type="paragraph" w:styleId="Pieddepage">
    <w:name w:val="footer"/>
    <w:basedOn w:val="Normal"/>
    <w:link w:val="PieddepageCar"/>
    <w:uiPriority w:val="99"/>
    <w:unhideWhenUsed/>
    <w:rsid w:val="0018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7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fdt</dc:creator>
  <cp:keywords/>
  <dc:description/>
  <cp:lastModifiedBy> </cp:lastModifiedBy>
  <cp:revision>6</cp:revision>
  <cp:lastPrinted>2011-06-07T13:34:00Z</cp:lastPrinted>
  <dcterms:created xsi:type="dcterms:W3CDTF">2011-06-08T14:20:00Z</dcterms:created>
  <dcterms:modified xsi:type="dcterms:W3CDTF">2011-06-08T14:56:00Z</dcterms:modified>
</cp:coreProperties>
</file>